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DA" w:rsidRPr="00762EDA" w:rsidRDefault="00762EDA" w:rsidP="00762EDA"/>
    <w:p w:rsidR="00762EDA" w:rsidRPr="00762EDA" w:rsidRDefault="00762EDA" w:rsidP="00762EDA"/>
    <w:p w:rsidR="00C55F71" w:rsidRDefault="00C55F71" w:rsidP="00762EDA">
      <w:pPr>
        <w:tabs>
          <w:tab w:val="left" w:pos="3465"/>
        </w:tabs>
      </w:pPr>
    </w:p>
    <w:p w:rsidR="00762EDA" w:rsidRDefault="00762EDA" w:rsidP="00762EDA">
      <w:pPr>
        <w:tabs>
          <w:tab w:val="left" w:pos="3465"/>
        </w:tabs>
      </w:pPr>
    </w:p>
    <w:p w:rsidR="00762EDA" w:rsidRDefault="00762EDA" w:rsidP="00762EDA">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p>
    <w:p w:rsidR="00762EDA" w:rsidRDefault="00762EDA" w:rsidP="00762EDA">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762EDA" w:rsidRDefault="00762EDA" w:rsidP="00762EDA">
      <w:pPr>
        <w:spacing w:after="0" w:line="240" w:lineRule="auto"/>
        <w:jc w:val="right"/>
        <w:rPr>
          <w:rFonts w:ascii="Times New Roman" w:hAnsi="Times New Roman"/>
          <w:sz w:val="24"/>
          <w:szCs w:val="24"/>
        </w:rPr>
      </w:pPr>
      <w:r>
        <w:rPr>
          <w:rFonts w:ascii="Times New Roman" w:hAnsi="Times New Roman"/>
          <w:sz w:val="24"/>
          <w:szCs w:val="24"/>
        </w:rPr>
        <w:t xml:space="preserve">сельского поселения Таволжанка </w:t>
      </w:r>
    </w:p>
    <w:p w:rsidR="00762EDA" w:rsidRDefault="00762EDA" w:rsidP="00762EDA">
      <w:pPr>
        <w:spacing w:after="0" w:line="240" w:lineRule="auto"/>
        <w:jc w:val="right"/>
        <w:rPr>
          <w:rFonts w:ascii="Times New Roman" w:hAnsi="Times New Roman"/>
          <w:sz w:val="24"/>
          <w:szCs w:val="24"/>
        </w:rPr>
      </w:pPr>
      <w:r>
        <w:rPr>
          <w:rFonts w:ascii="Times New Roman" w:hAnsi="Times New Roman"/>
          <w:sz w:val="24"/>
          <w:szCs w:val="24"/>
        </w:rPr>
        <w:t xml:space="preserve">муниципального района Борский </w:t>
      </w:r>
    </w:p>
    <w:p w:rsidR="00762EDA" w:rsidRDefault="00762EDA" w:rsidP="00762EDA">
      <w:pPr>
        <w:spacing w:after="0" w:line="240" w:lineRule="auto"/>
        <w:jc w:val="right"/>
        <w:rPr>
          <w:rFonts w:ascii="Times New Roman" w:hAnsi="Times New Roman"/>
          <w:sz w:val="24"/>
          <w:szCs w:val="24"/>
        </w:rPr>
      </w:pPr>
      <w:r>
        <w:rPr>
          <w:rFonts w:ascii="Times New Roman" w:hAnsi="Times New Roman"/>
          <w:sz w:val="24"/>
          <w:szCs w:val="24"/>
        </w:rPr>
        <w:t xml:space="preserve">Самарской области </w:t>
      </w:r>
    </w:p>
    <w:p w:rsidR="00762EDA" w:rsidRPr="00762EDA" w:rsidRDefault="00762EDA" w:rsidP="00762EDA">
      <w:pPr>
        <w:spacing w:after="0" w:line="240" w:lineRule="auto"/>
        <w:jc w:val="right"/>
        <w:rPr>
          <w:rFonts w:ascii="Times New Roman" w:hAnsi="Times New Roman"/>
          <w:sz w:val="24"/>
          <w:szCs w:val="24"/>
        </w:rPr>
      </w:pPr>
      <w:r>
        <w:rPr>
          <w:rFonts w:ascii="Times New Roman" w:hAnsi="Times New Roman"/>
          <w:sz w:val="24"/>
          <w:szCs w:val="24"/>
        </w:rPr>
        <w:t>№ 6 от 26.03.2024 г.</w:t>
      </w:r>
    </w:p>
    <w:p w:rsidR="00762EDA" w:rsidRDefault="00762EDA" w:rsidP="00762EDA">
      <w:pPr>
        <w:tabs>
          <w:tab w:val="left" w:pos="3465"/>
        </w:tabs>
      </w:pPr>
    </w:p>
    <w:p w:rsidR="00762EDA" w:rsidRDefault="00762EDA" w:rsidP="00762EDA">
      <w:pPr>
        <w:pStyle w:val="a3"/>
        <w:jc w:val="center"/>
        <w:rPr>
          <w:rFonts w:ascii="Times New Roman" w:hAnsi="Times New Roman"/>
          <w:bCs/>
          <w:sz w:val="28"/>
          <w:szCs w:val="28"/>
        </w:rPr>
      </w:pPr>
      <w:r>
        <w:rPr>
          <w:rFonts w:ascii="Times New Roman" w:hAnsi="Times New Roman"/>
          <w:bCs/>
          <w:sz w:val="28"/>
          <w:szCs w:val="28"/>
        </w:rPr>
        <w:t>ПОЛИТИКА</w:t>
      </w:r>
    </w:p>
    <w:p w:rsidR="00762EDA" w:rsidRDefault="00762EDA" w:rsidP="00762EDA">
      <w:pPr>
        <w:pStyle w:val="a3"/>
        <w:jc w:val="center"/>
        <w:rPr>
          <w:rFonts w:ascii="Times New Roman" w:hAnsi="Times New Roman"/>
          <w:bCs/>
          <w:sz w:val="28"/>
          <w:szCs w:val="28"/>
        </w:rPr>
      </w:pPr>
      <w:r>
        <w:rPr>
          <w:rFonts w:ascii="Times New Roman" w:hAnsi="Times New Roman"/>
          <w:bCs/>
          <w:sz w:val="28"/>
          <w:szCs w:val="28"/>
        </w:rPr>
        <w:t xml:space="preserve">Администрации </w:t>
      </w:r>
      <w:r w:rsidRPr="00762EDA">
        <w:rPr>
          <w:rFonts w:ascii="Times New Roman" w:hAnsi="Times New Roman"/>
          <w:sz w:val="28"/>
          <w:szCs w:val="28"/>
        </w:rPr>
        <w:t>сельского поселения  Таволжанка муниципального района Борский Самарской области</w:t>
      </w:r>
      <w:r>
        <w:rPr>
          <w:rFonts w:ascii="Times New Roman" w:hAnsi="Times New Roman"/>
          <w:bCs/>
          <w:sz w:val="28"/>
          <w:szCs w:val="28"/>
        </w:rPr>
        <w:t xml:space="preserve">в отношении обработки персональных данных </w:t>
      </w:r>
      <w:r>
        <w:rPr>
          <w:rFonts w:ascii="Times New Roman" w:hAnsi="Times New Roman"/>
          <w:sz w:val="28"/>
          <w:szCs w:val="28"/>
        </w:rPr>
        <w:t>и реализации требованийк защите персональных данных</w:t>
      </w:r>
    </w:p>
    <w:p w:rsidR="00762EDA" w:rsidRDefault="00762EDA" w:rsidP="00762EDA">
      <w:pPr>
        <w:pStyle w:val="a3"/>
        <w:ind w:firstLine="709"/>
        <w:jc w:val="both"/>
        <w:rPr>
          <w:rFonts w:ascii="Times New Roman" w:hAnsi="Times New Roman"/>
          <w:sz w:val="28"/>
          <w:szCs w:val="28"/>
        </w:rPr>
      </w:pPr>
    </w:p>
    <w:p w:rsidR="00762EDA" w:rsidRDefault="00762EDA" w:rsidP="00762EDA">
      <w:pPr>
        <w:pStyle w:val="a3"/>
        <w:ind w:firstLine="709"/>
        <w:jc w:val="both"/>
        <w:rPr>
          <w:rFonts w:ascii="Times New Roman" w:hAnsi="Times New Roman"/>
          <w:sz w:val="28"/>
          <w:szCs w:val="28"/>
        </w:rPr>
      </w:pPr>
      <w:r>
        <w:rPr>
          <w:rFonts w:ascii="Times New Roman" w:hAnsi="Times New Roman"/>
          <w:b/>
          <w:sz w:val="28"/>
          <w:szCs w:val="28"/>
        </w:rPr>
        <w:t>1. Общие положения</w:t>
      </w:r>
    </w:p>
    <w:p w:rsidR="00762EDA" w:rsidRDefault="00762EDA" w:rsidP="00762EDA">
      <w:pPr>
        <w:pStyle w:val="a3"/>
        <w:ind w:firstLine="709"/>
        <w:jc w:val="both"/>
        <w:rPr>
          <w:rFonts w:ascii="Times New Roman" w:hAnsi="Times New Roman"/>
          <w:sz w:val="28"/>
          <w:szCs w:val="28"/>
        </w:rPr>
      </w:pP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1.1. Настоящая политика Администрации</w:t>
      </w:r>
      <w:r w:rsidRPr="00762EDA">
        <w:rPr>
          <w:rFonts w:ascii="Times New Roman" w:hAnsi="Times New Roman"/>
          <w:sz w:val="28"/>
          <w:szCs w:val="28"/>
        </w:rPr>
        <w:t>сельского поселения  Таволжанка муниципального района Борский Самарской области</w:t>
      </w:r>
      <w:r>
        <w:rPr>
          <w:rFonts w:ascii="Times New Roman" w:hAnsi="Times New Roman"/>
          <w:sz w:val="28"/>
          <w:szCs w:val="28"/>
        </w:rPr>
        <w:t xml:space="preserve">(далее – Администрация) в отношении обработки персональных данных и реализации требований к защите персональных данных (далее - Политика) разработана в соответствии с </w:t>
      </w:r>
      <w:hyperlink r:id="rId4" w:history="1">
        <w:r w:rsidRPr="00762EDA">
          <w:rPr>
            <w:rStyle w:val="a4"/>
            <w:rFonts w:ascii="Times New Roman" w:hAnsi="Times New Roman"/>
            <w:color w:val="auto"/>
            <w:sz w:val="28"/>
            <w:szCs w:val="28"/>
            <w:u w:val="none"/>
          </w:rPr>
          <w:t>частью 2 статьи 18.1</w:t>
        </w:r>
      </w:hyperlink>
      <w:r>
        <w:rPr>
          <w:rFonts w:ascii="Times New Roman" w:hAnsi="Times New Roman"/>
          <w:sz w:val="28"/>
          <w:szCs w:val="28"/>
        </w:rPr>
        <w:t xml:space="preserve"> Федерального закона от 27.07.2006 № 152-ФЗ «О персональных данных». </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1.3. Политика является общедоступным документом, декларирующим основы деятельности </w:t>
      </w:r>
      <w:r>
        <w:rPr>
          <w:rFonts w:ascii="Times New Roman" w:hAnsi="Times New Roman"/>
          <w:bCs/>
          <w:sz w:val="28"/>
          <w:szCs w:val="28"/>
        </w:rPr>
        <w:t>Администрации,</w:t>
      </w:r>
      <w:r>
        <w:rPr>
          <w:rFonts w:ascii="Times New Roman" w:hAnsi="Times New Roman"/>
          <w:sz w:val="28"/>
          <w:szCs w:val="28"/>
        </w:rPr>
        <w:t xml:space="preserve"> связанной с обработкой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1.4. Действие Политики не распространяется на отношения, возникающие </w:t>
      </w:r>
      <w:proofErr w:type="gramStart"/>
      <w:r>
        <w:rPr>
          <w:rFonts w:ascii="Times New Roman" w:hAnsi="Times New Roman"/>
          <w:sz w:val="28"/>
          <w:szCs w:val="28"/>
        </w:rPr>
        <w:t>при</w:t>
      </w:r>
      <w:proofErr w:type="gramEnd"/>
      <w:r>
        <w:rPr>
          <w:rFonts w:ascii="Times New Roman" w:hAnsi="Times New Roman"/>
          <w:sz w:val="28"/>
          <w:szCs w:val="28"/>
        </w:rPr>
        <w:t>:</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обработке персональных данных, отнесенных в установленном порядке к сведениям, составляющим государственную тайну.</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1.5. В Политике используются термины и определения, установленные в Федеральном законе от 27.07.2006 № 152-ФЗ «О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1.6. </w:t>
      </w:r>
      <w:r>
        <w:rPr>
          <w:rFonts w:ascii="Times New Roman" w:hAnsi="Times New Roman"/>
          <w:bCs/>
          <w:sz w:val="28"/>
          <w:szCs w:val="28"/>
        </w:rPr>
        <w:t xml:space="preserve">Администрации </w:t>
      </w:r>
      <w:r>
        <w:rPr>
          <w:rFonts w:ascii="Times New Roman" w:hAnsi="Times New Roman"/>
          <w:sz w:val="28"/>
          <w:szCs w:val="28"/>
        </w:rPr>
        <w:t xml:space="preserve">является оператором, организующим и осуществляющим обработку персональных данных, а также определяющим цели обработки персональных данных, состав персональных данных, </w:t>
      </w:r>
      <w:r>
        <w:rPr>
          <w:rFonts w:ascii="Times New Roman" w:hAnsi="Times New Roman"/>
          <w:sz w:val="28"/>
          <w:szCs w:val="28"/>
        </w:rPr>
        <w:lastRenderedPageBreak/>
        <w:t>подлежащих обработке, действия (операции), совершаемые с персональными данными, в структурных подразделениях Администрации.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1.7. </w:t>
      </w:r>
      <w:r>
        <w:rPr>
          <w:rFonts w:ascii="Times New Roman" w:hAnsi="Times New Roman"/>
          <w:bCs/>
          <w:sz w:val="28"/>
          <w:szCs w:val="28"/>
        </w:rPr>
        <w:t xml:space="preserve">Администрации </w:t>
      </w:r>
      <w:r>
        <w:rPr>
          <w:rFonts w:ascii="Times New Roman" w:hAnsi="Times New Roman"/>
          <w:sz w:val="28"/>
          <w:szCs w:val="28"/>
        </w:rPr>
        <w:t>включена в Реестр операторов персональ</w:t>
      </w:r>
      <w:r w:rsidR="002717F9">
        <w:rPr>
          <w:rFonts w:ascii="Times New Roman" w:hAnsi="Times New Roman"/>
          <w:sz w:val="28"/>
          <w:szCs w:val="28"/>
        </w:rPr>
        <w:t>ных данных</w:t>
      </w:r>
      <w:bookmarkStart w:id="0" w:name="_GoBack"/>
      <w:bookmarkEnd w:id="0"/>
      <w:r>
        <w:rPr>
          <w:rFonts w:ascii="Times New Roman" w:hAnsi="Times New Roman"/>
          <w:sz w:val="28"/>
          <w:szCs w:val="28"/>
        </w:rPr>
        <w:t>.</w:t>
      </w:r>
    </w:p>
    <w:p w:rsidR="00762EDA" w:rsidRDefault="00762EDA" w:rsidP="00762EDA">
      <w:pPr>
        <w:pStyle w:val="a3"/>
        <w:ind w:firstLine="709"/>
        <w:jc w:val="both"/>
        <w:rPr>
          <w:rFonts w:ascii="Times New Roman" w:hAnsi="Times New Roman"/>
          <w:sz w:val="28"/>
          <w:szCs w:val="28"/>
        </w:rPr>
      </w:pPr>
    </w:p>
    <w:p w:rsidR="00762EDA" w:rsidRDefault="00762EDA" w:rsidP="00762EDA">
      <w:pPr>
        <w:pStyle w:val="a3"/>
        <w:ind w:firstLine="709"/>
        <w:jc w:val="both"/>
        <w:rPr>
          <w:rFonts w:ascii="Times New Roman" w:hAnsi="Times New Roman"/>
          <w:b/>
          <w:sz w:val="28"/>
          <w:szCs w:val="28"/>
        </w:rPr>
      </w:pPr>
      <w:r>
        <w:rPr>
          <w:rFonts w:ascii="Times New Roman" w:hAnsi="Times New Roman"/>
          <w:b/>
          <w:sz w:val="28"/>
          <w:szCs w:val="28"/>
        </w:rPr>
        <w:t>2. Принципы и цели обработки персональных данных, субъекты персональных данных</w:t>
      </w:r>
    </w:p>
    <w:p w:rsidR="00762EDA" w:rsidRDefault="00762EDA" w:rsidP="00762EDA">
      <w:pPr>
        <w:pStyle w:val="a3"/>
        <w:ind w:firstLine="709"/>
        <w:jc w:val="both"/>
        <w:rPr>
          <w:rFonts w:ascii="Times New Roman" w:hAnsi="Times New Roman"/>
          <w:sz w:val="28"/>
          <w:szCs w:val="28"/>
        </w:rPr>
      </w:pP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2.1. Обработка персональных данных в Администрации основана на следующих принципах: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2.1.1. Соблюдение законности целей и способов обработки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2.1.2. Обработка персональных данных ограничивается достижением конкретных, заранее определенных целей.</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2.1.3. Соответствие целей обработки персональных данных целям сбора персональных данных, содержанию и объему обрабатываемых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2.1.4. Недопустимость объединения баз данных, содержащих персональные данные, обработка которых осуществляется в целях, несовместимых между собой.</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2.1.5. Обеспечение точности, достаточности и актуальности персональных данных по отношению к целям обработки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2.1.6. Выполнение правовых, организационных и технических мер по обеспечению безопасности персональных данных при их обработке.</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2.1.7. Соблюдение прав субъекта персональных данных на доступ к его персональным данным.</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2.1.8.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2.2.  Целями обработки персональных данных в Администрации являются:</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2.2.1. 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 </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2.2.2. Рассмотрение обращений граждан Российской Федерации в соответствии с законодательством.</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2.2.3. Выполнение обязательств по гражданско-правовым договорам (контрактам) и иным соглашениям, заключаемым Администрацией.</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lastRenderedPageBreak/>
        <w:t>2.2.4. Предоставление муниципальных услуг, реализация полномочий органа местного самоуправления.</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2.2.5. Создание общедоступных источников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2.3. Субъектами обработки персональных данных в Администрации  сельского поселения Таволжанка  являются:</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2.3.1. Граждане, состоящие с Администрацией в отношениях, регулируемых трудовым законодательством, законодательством о муниципальной службе.</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2.3.2. Граждане, претендующие на замещение вакантных должностей муниципальной службы в Администрации, а также граждане, претендующие на замещение должностей руководителей подведомственных Администрации муниципальных бюджетных учреждений и предприятий.</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2.3.3. Граждане, являющиеся кандидатами на включение в кадровый резерв для замещения вакантных должностей муниципальной службы Администрации, резерв управленческих кадров Администрации. </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2.3.4. Граждане, обращающиеся в Администрацию, в том числе с целью получения муниципальных услуг, исполнения муниципальных функций.</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2.3.5. 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2.3.6. Граждане, состоящие с Администрацией в гражданско-правовых отношениях.</w:t>
      </w:r>
    </w:p>
    <w:p w:rsidR="00762EDA" w:rsidRDefault="00762EDA" w:rsidP="00762EDA">
      <w:pPr>
        <w:pStyle w:val="a3"/>
        <w:ind w:firstLine="709"/>
        <w:jc w:val="both"/>
        <w:rPr>
          <w:rFonts w:ascii="Times New Roman" w:hAnsi="Times New Roman"/>
          <w:b/>
          <w:sz w:val="28"/>
          <w:szCs w:val="28"/>
        </w:rPr>
      </w:pPr>
      <w:r>
        <w:rPr>
          <w:rFonts w:ascii="Times New Roman" w:hAnsi="Times New Roman"/>
          <w:sz w:val="28"/>
          <w:szCs w:val="28"/>
        </w:rPr>
        <w:t>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от 27.07.2006 № 152-ФЗ «О персональных данных».</w:t>
      </w:r>
    </w:p>
    <w:p w:rsidR="00762EDA" w:rsidRDefault="00762EDA" w:rsidP="00762EDA">
      <w:pPr>
        <w:pStyle w:val="a3"/>
        <w:ind w:firstLine="709"/>
        <w:jc w:val="both"/>
        <w:rPr>
          <w:rFonts w:ascii="Times New Roman" w:hAnsi="Times New Roman"/>
          <w:b/>
          <w:sz w:val="28"/>
          <w:szCs w:val="28"/>
        </w:rPr>
      </w:pPr>
    </w:p>
    <w:p w:rsidR="00762EDA" w:rsidRDefault="00762EDA" w:rsidP="00762EDA">
      <w:pPr>
        <w:pStyle w:val="a3"/>
        <w:ind w:firstLine="709"/>
        <w:jc w:val="both"/>
        <w:rPr>
          <w:rFonts w:ascii="Times New Roman" w:hAnsi="Times New Roman"/>
          <w:b/>
          <w:sz w:val="28"/>
          <w:szCs w:val="28"/>
        </w:rPr>
      </w:pPr>
      <w:r>
        <w:rPr>
          <w:rFonts w:ascii="Times New Roman" w:hAnsi="Times New Roman"/>
          <w:b/>
          <w:sz w:val="28"/>
          <w:szCs w:val="28"/>
        </w:rPr>
        <w:t>3. Обязанности Администрации при обработке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ab/>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3.1.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w:t>
      </w:r>
      <w:hyperlink r:id="rId5" w:history="1">
        <w:r w:rsidRPr="00762EDA">
          <w:rPr>
            <w:rStyle w:val="a4"/>
            <w:rFonts w:ascii="Times New Roman" w:hAnsi="Times New Roman"/>
            <w:color w:val="auto"/>
            <w:sz w:val="28"/>
            <w:szCs w:val="28"/>
            <w:u w:val="none"/>
          </w:rPr>
          <w:t>законом</w:t>
        </w:r>
      </w:hyperlink>
      <w:r>
        <w:rPr>
          <w:rFonts w:ascii="Times New Roman" w:hAnsi="Times New Roman"/>
          <w:sz w:val="28"/>
          <w:szCs w:val="28"/>
        </w:rPr>
        <w:t xml:space="preserve"> от 27.07.2006 № 152-ФЗ «О персональных данных» и принятыми в соответствии с ним муниципальными нормативными правовыми актами.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3.3. Назначать лицо, ответственное за организацию обработки персональных данных в Администрации, которое, в частности: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lastRenderedPageBreak/>
        <w:t xml:space="preserve">получает указания непосредственно от </w:t>
      </w:r>
      <w:r>
        <w:rPr>
          <w:rFonts w:ascii="Times New Roman" w:hAnsi="Times New Roman"/>
          <w:color w:val="000000"/>
          <w:sz w:val="28"/>
          <w:szCs w:val="28"/>
        </w:rPr>
        <w:t xml:space="preserve">Главы </w:t>
      </w:r>
      <w:r w:rsidRPr="00762EDA">
        <w:rPr>
          <w:rFonts w:ascii="Times New Roman" w:hAnsi="Times New Roman"/>
          <w:color w:val="000000"/>
          <w:sz w:val="28"/>
          <w:szCs w:val="28"/>
        </w:rPr>
        <w:t>сельского поселения</w:t>
      </w:r>
      <w:r>
        <w:rPr>
          <w:rFonts w:ascii="Times New Roman" w:hAnsi="Times New Roman"/>
          <w:color w:val="000000"/>
          <w:sz w:val="28"/>
          <w:szCs w:val="28"/>
        </w:rPr>
        <w:t xml:space="preserve"> и подотчётно ему;</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осуществляет внутренний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по вопросам обработки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организовывает прием и обработку обращений и запросов субъектов персональных данных или их представителей и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приемом и обработкой таких обращений и запросов.</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3.4.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3.5. Обеспечивать конфиденциальность персональных данных, обрабатываемых в структурных подразделениях, кроме общедоступных персональных данных и случаев обезличивания персональных данных, если иное не предусмотрено федеральным законом.</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3.6. Принимать меры по обеспечению безопасности персональных данных при их обработке в структурных подразделениях.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3.7.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 </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3.8.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3.9. Выполнять иные требования в соответствии с Федеральным законом от 27.07.2006 № 152-ФЗ «О персональных данных» и принятыми в соответствии с ним нормативными правовыми актами. </w:t>
      </w:r>
    </w:p>
    <w:p w:rsidR="00762EDA" w:rsidRDefault="00762EDA" w:rsidP="00762EDA">
      <w:pPr>
        <w:pStyle w:val="a3"/>
        <w:ind w:firstLine="709"/>
        <w:jc w:val="both"/>
        <w:rPr>
          <w:rFonts w:ascii="Times New Roman" w:hAnsi="Times New Roman"/>
          <w:sz w:val="28"/>
          <w:szCs w:val="28"/>
        </w:rPr>
      </w:pPr>
    </w:p>
    <w:p w:rsidR="00762EDA" w:rsidRDefault="00762EDA" w:rsidP="00762EDA">
      <w:pPr>
        <w:pStyle w:val="a3"/>
        <w:ind w:firstLine="709"/>
        <w:jc w:val="both"/>
        <w:rPr>
          <w:rFonts w:ascii="Times New Roman" w:hAnsi="Times New Roman"/>
          <w:sz w:val="28"/>
          <w:szCs w:val="28"/>
        </w:rPr>
      </w:pPr>
      <w:r>
        <w:rPr>
          <w:rFonts w:ascii="Times New Roman" w:hAnsi="Times New Roman"/>
          <w:b/>
          <w:sz w:val="28"/>
          <w:szCs w:val="28"/>
        </w:rPr>
        <w:t>4.  Порядок доступа к персональным данным и их предоставления</w:t>
      </w:r>
    </w:p>
    <w:p w:rsidR="00762EDA" w:rsidRDefault="00762EDA" w:rsidP="00762EDA">
      <w:pPr>
        <w:pStyle w:val="a3"/>
        <w:ind w:firstLine="709"/>
        <w:jc w:val="both"/>
        <w:rPr>
          <w:rFonts w:ascii="Times New Roman" w:hAnsi="Times New Roman"/>
          <w:sz w:val="28"/>
          <w:szCs w:val="28"/>
        </w:rPr>
      </w:pP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4.1. К обработке персональных данных допускаются сотрудники структурных подразделений и отраслевых (функциональных) органов Администрации, должностными инструкциями которых предусмотрено выполнение обязанностей по обработке персональных данных. </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4.2. Предоставление доступа к персональным данным сотрудникам структурных подразделений Администрации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w:t>
      </w:r>
      <w:r>
        <w:rPr>
          <w:rFonts w:ascii="Times New Roman" w:hAnsi="Times New Roman"/>
          <w:sz w:val="28"/>
          <w:szCs w:val="28"/>
        </w:rPr>
        <w:lastRenderedPageBreak/>
        <w:t>доступа к персональным данным, утвержденного правовым актом Администрации, принимаемым в форме распоряжения.</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Предоставление доступа к персональным данным сотрудникам Администрации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правовым актом Администрации - распоряжением.</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4.3. При организации доступа сотрудника к персональным данным, он знакомиться под роспись с требованиями федерального законодательства и правовых актов Администрации к обработке персональных данных и обеспечению безопасности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4.4.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структурных подразделений, отраслевых (функциональных) органов Администрации.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4.5.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 </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4.6 Структурные подразделения и отраслевые (функциональные) органы Администрации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правового акта. </w:t>
      </w:r>
      <w:proofErr w:type="gramStart"/>
      <w:r>
        <w:rPr>
          <w:rFonts w:ascii="Times New Roman" w:hAnsi="Times New Roman"/>
          <w:sz w:val="28"/>
          <w:szCs w:val="28"/>
        </w:rPr>
        <w:t>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от 27.07.2006 № 152-ФЗ «О персональных данных».</w:t>
      </w:r>
      <w:proofErr w:type="gramEnd"/>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4.7. Основанием для отказа в предоставлении персональных данных третьим лицам являются:</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4.7.1. Отсутствие согласия субъекта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4.7.2. Отсутствие условий, предусмотренных Федеральным законом от 27.07.2006 № 152-ФЗ «О персональных данных», при которых согласие субъекта персональных данных не требуется.</w:t>
      </w:r>
    </w:p>
    <w:p w:rsidR="00762EDA" w:rsidRDefault="00762EDA" w:rsidP="00762EDA">
      <w:pPr>
        <w:pStyle w:val="a3"/>
        <w:ind w:firstLine="709"/>
        <w:jc w:val="both"/>
        <w:rPr>
          <w:rFonts w:ascii="Times New Roman" w:hAnsi="Times New Roman"/>
          <w:sz w:val="28"/>
          <w:szCs w:val="28"/>
        </w:rPr>
      </w:pPr>
    </w:p>
    <w:p w:rsidR="00762EDA" w:rsidRDefault="00762EDA" w:rsidP="00762EDA">
      <w:pPr>
        <w:pStyle w:val="a3"/>
        <w:ind w:firstLine="709"/>
        <w:jc w:val="both"/>
        <w:rPr>
          <w:rFonts w:ascii="Times New Roman" w:hAnsi="Times New Roman"/>
          <w:sz w:val="28"/>
          <w:szCs w:val="28"/>
        </w:rPr>
      </w:pPr>
      <w:r>
        <w:rPr>
          <w:rFonts w:ascii="Times New Roman" w:hAnsi="Times New Roman"/>
          <w:b/>
          <w:sz w:val="28"/>
          <w:szCs w:val="28"/>
        </w:rPr>
        <w:t>5. Организация защиты персональных данных</w:t>
      </w:r>
    </w:p>
    <w:p w:rsidR="00762EDA" w:rsidRDefault="00762EDA" w:rsidP="00762EDA">
      <w:pPr>
        <w:pStyle w:val="a3"/>
        <w:ind w:firstLine="709"/>
        <w:jc w:val="both"/>
        <w:rPr>
          <w:rFonts w:ascii="Times New Roman" w:hAnsi="Times New Roman"/>
          <w:sz w:val="28"/>
          <w:szCs w:val="28"/>
        </w:rPr>
      </w:pP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5.1. Персональные данные относятся к сведениям ограниченного доступа и подлежат </w:t>
      </w:r>
      <w:proofErr w:type="gramStart"/>
      <w:r>
        <w:rPr>
          <w:rFonts w:ascii="Times New Roman" w:hAnsi="Times New Roman"/>
          <w:sz w:val="28"/>
          <w:szCs w:val="28"/>
        </w:rPr>
        <w:t>защите</w:t>
      </w:r>
      <w:proofErr w:type="gramEnd"/>
      <w:r>
        <w:rPr>
          <w:rFonts w:ascii="Times New Roman" w:hAnsi="Times New Roman"/>
          <w:sz w:val="28"/>
          <w:szCs w:val="28"/>
        </w:rPr>
        <w:t xml:space="preserve"> в рамках функционирующей в Администрации системы защиты информации.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5.2. При организации защиты персональных данных при их обработке Администрация руководствуется, в том числе:</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lastRenderedPageBreak/>
        <w:t>-  Федеральным законом от 27.07.2006 № 152-ФЗ «О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762EDA" w:rsidRDefault="00762EDA" w:rsidP="00762EDA">
      <w:pPr>
        <w:pStyle w:val="a3"/>
        <w:ind w:firstLine="709"/>
        <w:jc w:val="both"/>
        <w:rPr>
          <w:rFonts w:ascii="Times New Roman" w:hAnsi="Times New Roman"/>
          <w:sz w:val="28"/>
          <w:szCs w:val="28"/>
        </w:rPr>
      </w:pPr>
      <w:proofErr w:type="gramStart"/>
      <w:r>
        <w:rPr>
          <w:rFonts w:ascii="Times New Roman" w:hAnsi="Times New Roman"/>
          <w:sz w:val="28"/>
          <w:szCs w:val="28"/>
        </w:rPr>
        <w:t>-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roofErr w:type="gramEnd"/>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 приказами ФСТЭК России № 55, ФСБ России № 86, </w:t>
      </w:r>
      <w:proofErr w:type="spellStart"/>
      <w:r>
        <w:rPr>
          <w:rFonts w:ascii="Times New Roman" w:hAnsi="Times New Roman"/>
          <w:sz w:val="28"/>
          <w:szCs w:val="28"/>
        </w:rPr>
        <w:t>Мининформсвязи</w:t>
      </w:r>
      <w:proofErr w:type="spellEnd"/>
      <w:r>
        <w:rPr>
          <w:rFonts w:ascii="Times New Roman" w:hAnsi="Times New Roman"/>
          <w:sz w:val="28"/>
          <w:szCs w:val="28"/>
        </w:rPr>
        <w:t xml:space="preserve"> России № 20 от 13.02.2008 «Об утверждении Порядка проведения классификации информационных систем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 Указом Президента Российской Федерации от 06.03.1997 № 188 «Об утверждении Перечня сведений конфиденциального характера», Трудовым кодексом Российской Федерации. </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5.3. Субъектами отношений при организации системы защиты для обеспечения безопасности персональных данных при их обработке в Администрации (далее – субъекты информационных отношений) являются:</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Администрация как оператор, осуществляющий обработку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сотрудники Администрации, допущенные к обработке персональных данных, в соответствии с возложенными на них полномочиями и функциями.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5.4. Под безопасностью информации понимают состояние защищенности информации, при котором обеспечены ее конфиденциальность, доступность и целостность.  </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5.5. Задачами системы защиты персональных данных являются исключение или минимизация ущерба от возможной реализации случайных </w:t>
      </w:r>
      <w:r>
        <w:rPr>
          <w:rFonts w:ascii="Times New Roman" w:hAnsi="Times New Roman"/>
          <w:sz w:val="28"/>
          <w:szCs w:val="28"/>
        </w:rPr>
        <w:lastRenderedPageBreak/>
        <w:t>или злонамеренных воздействий на персональные данные, а также прогнозирование и предотвращение таких воздействий.</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w:t>
      </w:r>
      <w:proofErr w:type="gramStart"/>
      <w:r>
        <w:rPr>
          <w:rFonts w:ascii="Times New Roman" w:hAnsi="Times New Roman"/>
          <w:sz w:val="28"/>
          <w:szCs w:val="28"/>
        </w:rPr>
        <w:t>на</w:t>
      </w:r>
      <w:proofErr w:type="gramEnd"/>
      <w:r>
        <w:rPr>
          <w:rFonts w:ascii="Times New Roman" w:hAnsi="Times New Roman"/>
          <w:sz w:val="28"/>
          <w:szCs w:val="28"/>
        </w:rPr>
        <w:t xml:space="preserve"> правовые, организационные и технические.</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5.6.1. </w:t>
      </w:r>
      <w:proofErr w:type="gramStart"/>
      <w:r>
        <w:rPr>
          <w:rFonts w:ascii="Times New Roman" w:hAnsi="Times New Roman"/>
          <w:sz w:val="28"/>
          <w:szCs w:val="28"/>
        </w:rPr>
        <w:t xml:space="preserve">К правовым мерам защиты персональных данных относится принятие правовых актов Администрации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  </w:t>
      </w:r>
      <w:proofErr w:type="gramEnd"/>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5.6.2. К организационным мерам защиты персональных данных относятся, в том числе:</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5.6.2.1. Назначение в Администрации лиц, ответственных за обеспечение безопасности информации.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5.6.2.2.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 </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5.6.2.3. Организация деятельности субъектов информационных отношений, в том числе:</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осуществление обработки персональных данных с согласия субъектов персональных данных, </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обеспечение раздельного хранения персональных данных (материальных носителей), обработка которых осуществляется в различных целях;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своевременное устранение выявленных нарушений законодательства об обработке и защите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5.6.2.4. Осуществление внутреннего контроля соответствия обработки и безопасности персональных данных в Администрации требованиям законодательства Российской Федерации и иных нормативных правовых </w:t>
      </w:r>
      <w:r>
        <w:rPr>
          <w:rFonts w:ascii="Times New Roman" w:hAnsi="Times New Roman"/>
          <w:sz w:val="28"/>
          <w:szCs w:val="28"/>
        </w:rPr>
        <w:lastRenderedPageBreak/>
        <w:t xml:space="preserve">актов о персональных данных, в том числе требованиям к защите персональных данных. </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 </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5.6.2.6.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 </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5.6.2.7. Осуществление ознакомления работников Администрации, непосредственно осуществляющих обработку персональных данных, с положениями законодательства о персональных данных, в том числе требованиями к защите персональных данных, Политикой и иными внутренними регулятивными документами по вопросам обработки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5.6.2.8. Осуществление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не установлен федеральным законом.</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 </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762EDA" w:rsidRDefault="00762EDA" w:rsidP="00762EDA">
      <w:pPr>
        <w:pStyle w:val="a3"/>
        <w:ind w:firstLine="709"/>
        <w:jc w:val="both"/>
        <w:rPr>
          <w:rFonts w:ascii="Times New Roman" w:hAnsi="Times New Roman"/>
          <w:sz w:val="28"/>
          <w:szCs w:val="28"/>
        </w:rPr>
      </w:pPr>
      <w:bookmarkStart w:id="1" w:name="7.3"/>
      <w:bookmarkEnd w:id="1"/>
      <w:r>
        <w:rPr>
          <w:rFonts w:ascii="Times New Roman" w:hAnsi="Times New Roman"/>
          <w:sz w:val="28"/>
          <w:szCs w:val="28"/>
        </w:rPr>
        <w:t>средств защиты персональных данных от утечки по техническим каналам при их обработке, хранении и передаче по каналам связи;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криптографических средств защиты информации;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средств защиты от вредоносного программного обеспечения.</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5.7. В структурных подразделениях и отраслевых органах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 </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5.8.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информационных технологий и массовых коммуникаций от 05.09.2013      </w:t>
      </w:r>
      <w:r>
        <w:rPr>
          <w:rFonts w:ascii="Times New Roman" w:hAnsi="Times New Roman"/>
          <w:sz w:val="28"/>
          <w:szCs w:val="28"/>
        </w:rPr>
        <w:lastRenderedPageBreak/>
        <w:t>№ 996 «Об утверждении требований и методов по обезличиванию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5.9. Лицо, ответственное за организацию обработки персональных данных в Администрации, при обеспечении безопасности персональных данных, в частности, вправе:</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иметь доступ к   информации, касающейся обработки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привлекать к реализации мер, направленных на обеспечение безопасности персональных данных, обрабатываемых в структурных подразделениях, сотрудников с возложением на них соответствующих обязанностей и закреплением ответственности.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5.10. При обработке персональных данных с использованием средств автоматизации Администрацией, в частности, применяются следующие меры:</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5.10.1. назначается ответственный за организацию обработки персональных данных, являющийся одним из специалистов Администрации, определяется его компетенция;</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5.10.2. утверждаются внутренние регулятивные документы по вопросам обработки и защиты персональных данных, в том числе устанавливающие процедуры, направленные на предотвращение и выявление нарушений законодательства, устранение последствий таких нарушений;</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5.10.3. осуществляется внутренний контроль (аудит) соответствия обработки персональных данных Закону о персональных данных и принятым в соответствии с ним нормативным правовым актам, требованиям к защите персональных данных, Политике и внутренним регулятивным документам Администрации;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5.10.4. проводится оценка вреда, который может быть причинен субъектам персональных данных в случае нарушения </w:t>
      </w:r>
      <w:hyperlink r:id="rId6" w:history="1">
        <w:r w:rsidRPr="00762EDA">
          <w:rPr>
            <w:rStyle w:val="a4"/>
            <w:rFonts w:ascii="Times New Roman" w:hAnsi="Times New Roman"/>
            <w:color w:val="auto"/>
            <w:sz w:val="28"/>
            <w:szCs w:val="28"/>
            <w:u w:val="none"/>
          </w:rPr>
          <w:t>Закона</w:t>
        </w:r>
      </w:hyperlink>
      <w:r>
        <w:rPr>
          <w:rFonts w:ascii="Times New Roman" w:hAnsi="Times New Roman"/>
          <w:sz w:val="28"/>
          <w:szCs w:val="28"/>
        </w:rPr>
        <w:t xml:space="preserve"> о персональных данных, определяется соотношение указанного вреда и принимаемых Администрацией мер, направленных на обеспечение исполнения обязанностей, </w:t>
      </w:r>
      <w:r w:rsidRPr="00762EDA">
        <w:rPr>
          <w:rFonts w:ascii="Times New Roman" w:hAnsi="Times New Roman"/>
          <w:sz w:val="28"/>
          <w:szCs w:val="28"/>
        </w:rPr>
        <w:t xml:space="preserve">предусмотренных </w:t>
      </w:r>
      <w:hyperlink r:id="rId7" w:history="1">
        <w:r w:rsidRPr="00762EDA">
          <w:rPr>
            <w:rStyle w:val="a4"/>
            <w:rFonts w:ascii="Times New Roman" w:hAnsi="Times New Roman"/>
            <w:color w:val="auto"/>
            <w:sz w:val="28"/>
            <w:szCs w:val="28"/>
            <w:u w:val="none"/>
          </w:rPr>
          <w:t>Законом</w:t>
        </w:r>
      </w:hyperlink>
      <w:r>
        <w:rPr>
          <w:rFonts w:ascii="Times New Roman" w:hAnsi="Times New Roman"/>
          <w:sz w:val="28"/>
          <w:szCs w:val="28"/>
        </w:rPr>
        <w:t xml:space="preserve"> о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5.11. Обеспечение безопасности персональных данных в Администрации при их обработке в информационных системах персональных данных достигается в Администрации, в частности, путем:</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5.11.1. определения угроз безопасности персональных данных. Тип актуальных угроз безопасности персональных данных и необходимый уровень защищенности персональных данных определяются в соответствии с требованиями законодательства и с учетом проведения оценки возможного вреда;</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5.11.2. определения в установленном порядке состава и содержания мер по обеспечению безопасности персональных данных, выбора средств защиты информации. При невозможности технической реализации отдельных выбранных мер по обеспечению безопасности персональных данных, а также с учетом экономической целесообразности Администрацией могут разрабатываться компенсирующие меры, направленные на </w:t>
      </w:r>
      <w:r>
        <w:rPr>
          <w:rFonts w:ascii="Times New Roman" w:hAnsi="Times New Roman"/>
          <w:sz w:val="28"/>
          <w:szCs w:val="28"/>
        </w:rPr>
        <w:lastRenderedPageBreak/>
        <w:t>нейтрализацию актуальных угроз безопасности персональных данных. В этом случае в ходе разработки системы защиты персональных данных проводится обоснование применения компенсирующих мер для обеспечения безопасности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5.11.3. применения организационных и технических мер по обеспечению безопасности персональных данных необходимых для выполнения требований к защите персональных данных, обеспечивающих определенные уровни защищенности персональных данных, включая применение средств защиты информации, прошедших процедуру оценки соответствия, когда применение таких средств необходимо для нейтрализации актуальных угроз.</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В Администрации, в том числе, осуществляются:</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оценка эффективности принимаемых и реализованных мер по обеспечению безопасности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учет машинных носителей персональных данных, обеспечение их сохранности;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обнаружение фактов несанкционированного доступа </w:t>
      </w:r>
      <w:proofErr w:type="gramStart"/>
      <w:r>
        <w:rPr>
          <w:rFonts w:ascii="Times New Roman" w:hAnsi="Times New Roman"/>
          <w:sz w:val="28"/>
          <w:szCs w:val="28"/>
        </w:rPr>
        <w:t>к</w:t>
      </w:r>
      <w:proofErr w:type="gramEnd"/>
      <w:r>
        <w:rPr>
          <w:rFonts w:ascii="Times New Roman" w:hAnsi="Times New Roman"/>
          <w:sz w:val="28"/>
          <w:szCs w:val="28"/>
        </w:rPr>
        <w:t xml:space="preserve"> персональных данных и принятие соответствующих мер;</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восстановление персональных данных, модифицированных или уничтоженных вследствие несанкционированного доступа к ним;</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установление правил доступа к обрабатываемым персональным данным, а также обеспечение регистрации и учета действий, совершаемых с персональными данными;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организация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rsidR="00762EDA" w:rsidRDefault="00762EDA" w:rsidP="00762EDA">
      <w:pPr>
        <w:pStyle w:val="a3"/>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принимаемыми мерами по обеспечению безопасности персональных данных, уровня защищенности информационных систем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5.12. Обеспечение защиты персональных данных в Администрации при их обработке, осуществляемой без использования средств автоматизации, достигается, в частности, путем:</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5.12.1. обособления персональных данных от иной информации;</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5.12.2. недопущения фиксации на одном материальном носителе персональных данных, </w:t>
      </w:r>
      <w:proofErr w:type="gramStart"/>
      <w:r>
        <w:rPr>
          <w:rFonts w:ascii="Times New Roman" w:hAnsi="Times New Roman"/>
          <w:sz w:val="28"/>
          <w:szCs w:val="28"/>
        </w:rPr>
        <w:t>цели</w:t>
      </w:r>
      <w:proofErr w:type="gramEnd"/>
      <w:r>
        <w:rPr>
          <w:rFonts w:ascii="Times New Roman" w:hAnsi="Times New Roman"/>
          <w:sz w:val="28"/>
          <w:szCs w:val="28"/>
        </w:rPr>
        <w:t xml:space="preserve"> обработки которых заведомо не совместимы;</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5.12.3. использования отдельных материальных носителей для обработки каждой категории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5.12.4. принятия мер по обеспечению раздельной обработки персональных данных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5.12.5. соблюдения требований:</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lastRenderedPageBreak/>
        <w:t xml:space="preserve">к раздельной обработке зафиксированных на одном материальном носителе персональных данных и информации, не относящейся </w:t>
      </w:r>
      <w:proofErr w:type="gramStart"/>
      <w:r>
        <w:rPr>
          <w:rFonts w:ascii="Times New Roman" w:hAnsi="Times New Roman"/>
          <w:sz w:val="28"/>
          <w:szCs w:val="28"/>
        </w:rPr>
        <w:t>к</w:t>
      </w:r>
      <w:proofErr w:type="gramEnd"/>
      <w:r>
        <w:rPr>
          <w:rFonts w:ascii="Times New Roman" w:hAnsi="Times New Roman"/>
          <w:sz w:val="28"/>
          <w:szCs w:val="28"/>
        </w:rPr>
        <w:t xml:space="preserve">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уточнению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уничтожению или обезличиванию части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использованию типовых форм документов, характер информации в которых предполагается или допускается включение в них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ведению журналов, содержащих персональных данных, необходимых для выдачи однократных пропусков субъектам персональных данных в занимаемые Администрацией здания и помещения;</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хранению персональных данных, в том числе к обеспечению раздельного хранения персональных данных (материальных носителей), обработка которых осуществляется в различных целях, и установлению перечня лиц, осуществляющих обработку персональных данных либо имеющих к ним доступ.</w:t>
      </w:r>
    </w:p>
    <w:p w:rsidR="00762EDA" w:rsidRDefault="00762EDA" w:rsidP="00762EDA">
      <w:pPr>
        <w:pStyle w:val="a3"/>
        <w:ind w:firstLine="709"/>
        <w:jc w:val="both"/>
        <w:rPr>
          <w:rFonts w:ascii="Times New Roman" w:hAnsi="Times New Roman"/>
          <w:sz w:val="28"/>
          <w:szCs w:val="28"/>
        </w:rPr>
      </w:pPr>
    </w:p>
    <w:p w:rsidR="00762EDA" w:rsidRDefault="00762EDA" w:rsidP="00762EDA">
      <w:pPr>
        <w:pStyle w:val="a3"/>
        <w:ind w:firstLine="709"/>
        <w:jc w:val="both"/>
        <w:rPr>
          <w:rFonts w:ascii="Times New Roman" w:hAnsi="Times New Roman"/>
          <w:sz w:val="28"/>
          <w:szCs w:val="28"/>
        </w:rPr>
      </w:pPr>
      <w:r>
        <w:rPr>
          <w:rFonts w:ascii="Times New Roman" w:hAnsi="Times New Roman"/>
          <w:b/>
          <w:sz w:val="28"/>
          <w:szCs w:val="28"/>
        </w:rPr>
        <w:t>6. Ответственность за нарушение требований законодательства Российской Федерации в области персональных данных</w:t>
      </w:r>
    </w:p>
    <w:p w:rsidR="00762EDA" w:rsidRDefault="00762EDA" w:rsidP="00762EDA">
      <w:pPr>
        <w:pStyle w:val="a3"/>
        <w:ind w:firstLine="709"/>
        <w:jc w:val="both"/>
        <w:rPr>
          <w:rFonts w:ascii="Times New Roman" w:hAnsi="Times New Roman"/>
          <w:sz w:val="28"/>
          <w:szCs w:val="28"/>
        </w:rPr>
      </w:pP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6.1. </w:t>
      </w: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за организацию обработки персональных данных в Администрации несет ответственность за надлежащее выполнение возложенных функций по организации обработки персональных данных в структурных подразделениях в соответствии с законодательством Российской Федерации и иными нормативными правовыми актами в области персональных данных.</w:t>
      </w:r>
    </w:p>
    <w:p w:rsidR="00762EDA" w:rsidRDefault="00762EDA" w:rsidP="00762EDA">
      <w:pPr>
        <w:pStyle w:val="a3"/>
        <w:ind w:firstLine="709"/>
        <w:jc w:val="both"/>
        <w:rPr>
          <w:rFonts w:ascii="Times New Roman" w:hAnsi="Times New Roman"/>
          <w:sz w:val="28"/>
          <w:szCs w:val="28"/>
        </w:rPr>
      </w:pPr>
      <w:r>
        <w:rPr>
          <w:rFonts w:ascii="Times New Roman" w:hAnsi="Times New Roman"/>
          <w:sz w:val="28"/>
          <w:szCs w:val="28"/>
        </w:rPr>
        <w:t xml:space="preserve">6.2. Лица, осуществляющие обработку персональных данных в структурных подразделениях, отраслевых (функциональных) органах Администрации 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 </w:t>
      </w:r>
    </w:p>
    <w:p w:rsidR="00762EDA" w:rsidRPr="00762EDA" w:rsidRDefault="00762EDA" w:rsidP="00762EDA">
      <w:pPr>
        <w:tabs>
          <w:tab w:val="left" w:pos="3465"/>
        </w:tabs>
      </w:pPr>
    </w:p>
    <w:sectPr w:rsidR="00762EDA" w:rsidRPr="00762EDA" w:rsidSect="00CD2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351"/>
    <w:rsid w:val="002717F9"/>
    <w:rsid w:val="00756351"/>
    <w:rsid w:val="00762EDA"/>
    <w:rsid w:val="00C55F71"/>
    <w:rsid w:val="00CD206F"/>
    <w:rsid w:val="00D94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E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62EDA"/>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762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E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62EDA"/>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762E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6862952">
      <w:bodyDiv w:val="1"/>
      <w:marLeft w:val="0"/>
      <w:marRight w:val="0"/>
      <w:marTop w:val="0"/>
      <w:marBottom w:val="0"/>
      <w:divBdr>
        <w:top w:val="none" w:sz="0" w:space="0" w:color="auto"/>
        <w:left w:val="none" w:sz="0" w:space="0" w:color="auto"/>
        <w:bottom w:val="none" w:sz="0" w:space="0" w:color="auto"/>
        <w:right w:val="none" w:sz="0" w:space="0" w:color="auto"/>
      </w:divBdr>
    </w:div>
    <w:div w:id="7754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6A834809497DDC449340DB04D42D1D8D79586714FA11118981087F750vFr6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A834809497DDC449340DB04D42D1D8D79586714FA11118981087F750vFr6N" TargetMode="External"/><Relationship Id="rId5" Type="http://schemas.openxmlformats.org/officeDocument/2006/relationships/hyperlink" Target="consultantplus://offline/ref=8A57038F3E58D59F7BE52F2E189D3911B82FA2B027A0663E57A307FD03nC65K" TargetMode="External"/><Relationship Id="rId10" Type="http://schemas.microsoft.com/office/2007/relationships/stylesWithEffects" Target="stylesWithEffects.xml"/><Relationship Id="rId4" Type="http://schemas.openxmlformats.org/officeDocument/2006/relationships/hyperlink" Target="consultantplus://offline/ref=0216B6C01703C4E9069BB85A34CBE5AFAEF1AFEA04C861A494DF09CF655F11CBEA7B4D6A987E0406R7X5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3876</Words>
  <Characters>22097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ADM_UFABOR</cp:lastModifiedBy>
  <cp:revision>4</cp:revision>
  <dcterms:created xsi:type="dcterms:W3CDTF">2024-03-27T02:40:00Z</dcterms:created>
  <dcterms:modified xsi:type="dcterms:W3CDTF">2024-04-09T10:50:00Z</dcterms:modified>
</cp:coreProperties>
</file>